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79AB" w:rsidRDefault="000D79AB" w:rsidP="000D79AB">
      <w:pPr>
        <w:autoSpaceDE w:val="0"/>
        <w:autoSpaceDN w:val="0"/>
        <w:adjustRightInd w:val="0"/>
        <w:spacing w:after="0" w:line="240" w:lineRule="auto"/>
        <w:rPr>
          <w:rFonts w:ascii="Calibri" w:hAnsi="Calibri" w:cs="Calibri"/>
          <w:color w:val="000000"/>
          <w:sz w:val="24"/>
          <w:szCs w:val="24"/>
        </w:rPr>
      </w:pPr>
    </w:p>
    <w:p w:rsidR="000D79AB" w:rsidRPr="000D79AB" w:rsidRDefault="000D79AB" w:rsidP="000D79AB">
      <w:pPr>
        <w:autoSpaceDE w:val="0"/>
        <w:autoSpaceDN w:val="0"/>
        <w:adjustRightInd w:val="0"/>
        <w:spacing w:after="0" w:line="240" w:lineRule="auto"/>
        <w:rPr>
          <w:rFonts w:cstheme="minorHAnsi"/>
          <w:color w:val="000000"/>
          <w:sz w:val="32"/>
          <w:szCs w:val="32"/>
        </w:rPr>
      </w:pPr>
      <w:r w:rsidRPr="000D79AB">
        <w:rPr>
          <w:rFonts w:cstheme="minorHAnsi"/>
          <w:color w:val="000000"/>
          <w:sz w:val="32"/>
          <w:szCs w:val="32"/>
        </w:rPr>
        <w:t xml:space="preserve">Link to revised forms and Practice Manual chapters:  </w:t>
      </w:r>
      <w:hyperlink r:id="rId5" w:anchor="pm" w:history="1">
        <w:r w:rsidRPr="000D79AB">
          <w:rPr>
            <w:rFonts w:cstheme="minorHAnsi"/>
            <w:color w:val="0000FF"/>
            <w:sz w:val="32"/>
            <w:szCs w:val="32"/>
            <w:u w:val="single"/>
          </w:rPr>
          <w:t>http://www.infantva.org/pr-New-Forms-July1.htm#pm</w:t>
        </w:r>
      </w:hyperlink>
    </w:p>
    <w:p w:rsidR="000D79AB" w:rsidRPr="000D79AB" w:rsidRDefault="000D79AB" w:rsidP="000D79AB">
      <w:pPr>
        <w:autoSpaceDE w:val="0"/>
        <w:autoSpaceDN w:val="0"/>
        <w:adjustRightInd w:val="0"/>
        <w:spacing w:after="0" w:line="240" w:lineRule="auto"/>
        <w:rPr>
          <w:rFonts w:cstheme="minorHAnsi"/>
          <w:color w:val="000000"/>
          <w:sz w:val="32"/>
          <w:szCs w:val="32"/>
        </w:rPr>
      </w:pPr>
      <w:r w:rsidRPr="000D79AB">
        <w:rPr>
          <w:rFonts w:cstheme="minorHAnsi"/>
          <w:color w:val="000000"/>
          <w:sz w:val="32"/>
          <w:szCs w:val="32"/>
        </w:rPr>
        <w:t xml:space="preserve"> </w:t>
      </w:r>
    </w:p>
    <w:p w:rsidR="000D79AB" w:rsidRPr="000D79AB" w:rsidRDefault="000D79AB" w:rsidP="000D79AB">
      <w:pPr>
        <w:autoSpaceDE w:val="0"/>
        <w:autoSpaceDN w:val="0"/>
        <w:adjustRightInd w:val="0"/>
        <w:spacing w:after="0" w:line="240" w:lineRule="auto"/>
        <w:rPr>
          <w:rFonts w:cstheme="minorHAnsi"/>
          <w:color w:val="000000"/>
          <w:sz w:val="32"/>
          <w:szCs w:val="32"/>
        </w:rPr>
      </w:pPr>
      <w:r w:rsidRPr="000D79AB">
        <w:rPr>
          <w:rFonts w:cstheme="minorHAnsi"/>
          <w:color w:val="000000"/>
          <w:sz w:val="32"/>
          <w:szCs w:val="32"/>
        </w:rPr>
        <w:t>We're providing this link to the new forms and Practice Manual chapters for 2 reasons:</w:t>
      </w: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pStyle w:val="ListParagraph"/>
        <w:numPr>
          <w:ilvl w:val="0"/>
          <w:numId w:val="1"/>
        </w:numPr>
        <w:autoSpaceDE w:val="0"/>
        <w:autoSpaceDN w:val="0"/>
        <w:adjustRightInd w:val="0"/>
        <w:spacing w:after="0" w:line="240" w:lineRule="auto"/>
        <w:rPr>
          <w:rFonts w:cstheme="minorHAnsi"/>
          <w:sz w:val="32"/>
          <w:szCs w:val="32"/>
        </w:rPr>
      </w:pPr>
      <w:r w:rsidRPr="000D79AB">
        <w:rPr>
          <w:rFonts w:cstheme="minorHAnsi"/>
          <w:color w:val="000000"/>
          <w:sz w:val="32"/>
          <w:szCs w:val="32"/>
        </w:rPr>
        <w:t xml:space="preserve">So that you can review them prior to the webinars, noting questions that you may wish to ask during the webinars (using the attached sheet).  </w:t>
      </w:r>
      <w:r w:rsidRPr="000D79AB">
        <w:rPr>
          <w:rFonts w:cstheme="minorHAnsi"/>
          <w:sz w:val="32"/>
          <w:szCs w:val="32"/>
        </w:rPr>
        <w:t xml:space="preserve">For the first webinar, changes in Practice Manual Chapters 3-8 will be most relevant.  Changes in Chapters 9 - 11 will be covered in the second webinar. </w:t>
      </w:r>
    </w:p>
    <w:p w:rsidR="000D79AB" w:rsidRPr="000D79AB" w:rsidRDefault="000D79AB" w:rsidP="000D79AB">
      <w:pPr>
        <w:pStyle w:val="ListParagraph"/>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ind w:left="720" w:hanging="360"/>
        <w:rPr>
          <w:rFonts w:cstheme="minorHAnsi"/>
          <w:color w:val="000000"/>
          <w:sz w:val="32"/>
          <w:szCs w:val="32"/>
        </w:rPr>
      </w:pPr>
      <w:r w:rsidRPr="000D79AB">
        <w:rPr>
          <w:rFonts w:cstheme="minorHAnsi"/>
          <w:color w:val="000000"/>
          <w:sz w:val="32"/>
          <w:szCs w:val="32"/>
        </w:rPr>
        <w:t>2.</w:t>
      </w:r>
      <w:r w:rsidRPr="000D79AB">
        <w:rPr>
          <w:rFonts w:cstheme="minorHAnsi"/>
          <w:color w:val="000000"/>
          <w:sz w:val="32"/>
          <w:szCs w:val="32"/>
        </w:rPr>
        <w:tab/>
        <w:t>So that those who use electronic forms can begin developing the electronic versions now, in preparation for implementing the new forms on or as soon as possible after July 1.  If not already posted, PDF versions of each form will be posted shortly.</w:t>
      </w: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4F6FB6" w:rsidP="000D79AB">
      <w:pPr>
        <w:autoSpaceDE w:val="0"/>
        <w:autoSpaceDN w:val="0"/>
        <w:adjustRightInd w:val="0"/>
        <w:spacing w:after="0" w:line="240" w:lineRule="auto"/>
        <w:rPr>
          <w:rFonts w:cstheme="minorHAnsi"/>
          <w:color w:val="000000"/>
          <w:sz w:val="32"/>
          <w:szCs w:val="32"/>
        </w:rPr>
      </w:pPr>
      <w:r>
        <w:rPr>
          <w:rFonts w:cstheme="minorHAnsi"/>
          <w:noProof/>
          <w:color w:val="000000"/>
          <w:sz w:val="32"/>
          <w:szCs w:val="32"/>
        </w:rPr>
        <w:pict>
          <v:shapetype id="_x0000_t202" coordsize="21600,21600" o:spt="202" path="m0,0l0,21600,21600,21600,21600,0xe">
            <v:stroke joinstyle="miter"/>
            <v:path gradientshapeok="t" o:connecttype="rect"/>
          </v:shapetype>
          <v:shape id="Text Box 2" o:spid="_x0000_s1026" type="#_x0000_t202" style="position:absolute;margin-left:77.25pt;margin-top:14.05pt;width:324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4KJQIAAEg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" strokeweight="2.25pt">
            <v:textbox>
              <w:txbxContent>
                <w:p w:rsidR="000D79AB" w:rsidRPr="000D79AB" w:rsidRDefault="000D79AB" w:rsidP="000D79AB">
                  <w:pPr>
                    <w:pBdr>
                      <w:top w:val="single" w:sz="4" w:space="1" w:color="auto"/>
                      <w:left w:val="single" w:sz="4" w:space="4" w:color="auto"/>
                      <w:bottom w:val="single" w:sz="4" w:space="1" w:color="auto"/>
                      <w:right w:val="single" w:sz="4" w:space="4" w:color="auto"/>
                    </w:pBdr>
                    <w:jc w:val="center"/>
                    <w:rPr>
                      <w:sz w:val="32"/>
                      <w:szCs w:val="32"/>
                    </w:rPr>
                  </w:pPr>
                  <w:r w:rsidRPr="000D79AB">
                    <w:rPr>
                      <w:rFonts w:ascii="Calibri" w:hAnsi="Calibri" w:cs="Calibri"/>
                      <w:b/>
                      <w:sz w:val="28"/>
                      <w:szCs w:val="28"/>
                    </w:rPr>
                    <w:t>Note</w:t>
                  </w:r>
                  <w:r w:rsidRPr="000D79AB">
                    <w:rPr>
                      <w:rFonts w:ascii="Calibri" w:hAnsi="Calibri" w:cs="Calibri"/>
                      <w:color w:val="000000"/>
                      <w:sz w:val="28"/>
                      <w:szCs w:val="28"/>
                    </w:rPr>
                    <w:t xml:space="preserve">:  </w:t>
                  </w:r>
                  <w:r w:rsidRPr="000D79AB">
                    <w:rPr>
                      <w:rFonts w:ascii="Calibri" w:hAnsi="Calibri" w:cs="Calibri"/>
                      <w:color w:val="000000"/>
                      <w:sz w:val="28"/>
                      <w:szCs w:val="28"/>
                      <w:highlight w:val="yellow"/>
                    </w:rPr>
                    <w:t>Please do not print out the new Practice Manual chapters yet.</w:t>
                  </w:r>
                  <w:r w:rsidRPr="000D79AB">
                    <w:rPr>
                      <w:rFonts w:ascii="Calibri" w:hAnsi="Calibri" w:cs="Calibri"/>
                      <w:color w:val="000000"/>
                      <w:sz w:val="28"/>
                      <w:szCs w:val="28"/>
                    </w:rPr>
                    <w:t xml:space="preserve">  We have provided you with Track Changes versions of each chapter so you can easily review what's new.  We will make additional clarifications based on questions raised during the webinars prior to issuing a final version of the Practice Manual for July 1.</w:t>
                  </w:r>
                </w:p>
              </w:txbxContent>
            </v:textbox>
          </v:shape>
        </w:pict>
      </w: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bookmarkStart w:id="0" w:name="_GoBack"/>
      <w:bookmarkEnd w:id="0"/>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p>
    <w:p w:rsidR="000D79AB" w:rsidRPr="000D79AB" w:rsidRDefault="000D79AB" w:rsidP="000D79AB">
      <w:pPr>
        <w:autoSpaceDE w:val="0"/>
        <w:autoSpaceDN w:val="0"/>
        <w:adjustRightInd w:val="0"/>
        <w:spacing w:after="0" w:line="240" w:lineRule="auto"/>
        <w:rPr>
          <w:rFonts w:cstheme="minorHAnsi"/>
          <w:color w:val="000000"/>
          <w:sz w:val="32"/>
          <w:szCs w:val="32"/>
        </w:rPr>
      </w:pPr>
      <w:r w:rsidRPr="000D79AB">
        <w:rPr>
          <w:rFonts w:cstheme="minorHAnsi"/>
          <w:color w:val="000000"/>
          <w:sz w:val="32"/>
          <w:szCs w:val="32"/>
        </w:rPr>
        <w:t xml:space="preserve">Bring the </w:t>
      </w:r>
      <w:r w:rsidRPr="000D79AB">
        <w:rPr>
          <w:rFonts w:cstheme="minorHAnsi"/>
          <w:b/>
          <w:color w:val="000000"/>
          <w:sz w:val="32"/>
          <w:szCs w:val="32"/>
        </w:rPr>
        <w:t>following forms to</w:t>
      </w:r>
      <w:r w:rsidRPr="000D79AB">
        <w:rPr>
          <w:rFonts w:cstheme="minorHAnsi"/>
          <w:color w:val="000000"/>
          <w:sz w:val="32"/>
          <w:szCs w:val="32"/>
        </w:rPr>
        <w:t xml:space="preserve"> the webinar --</w:t>
      </w:r>
    </w:p>
    <w:p w:rsidR="000D79AB" w:rsidRPr="000D79AB" w:rsidRDefault="000D79AB" w:rsidP="000D79AB">
      <w:pPr>
        <w:autoSpaceDE w:val="0"/>
        <w:autoSpaceDN w:val="0"/>
        <w:adjustRightInd w:val="0"/>
        <w:spacing w:after="0" w:line="240" w:lineRule="auto"/>
        <w:rPr>
          <w:rFonts w:cstheme="minorHAnsi"/>
          <w:color w:val="000000"/>
          <w:sz w:val="32"/>
          <w:szCs w:val="32"/>
        </w:rPr>
      </w:pPr>
      <w:r w:rsidRPr="000D79AB">
        <w:rPr>
          <w:rFonts w:cstheme="minorHAnsi"/>
          <w:color w:val="000000"/>
          <w:sz w:val="32"/>
          <w:szCs w:val="32"/>
        </w:rPr>
        <w:t xml:space="preserve"> </w:t>
      </w:r>
    </w:p>
    <w:p w:rsidR="000D79AB" w:rsidRPr="000D79AB" w:rsidRDefault="000D79AB" w:rsidP="000D79AB">
      <w:pPr>
        <w:autoSpaceDE w:val="0"/>
        <w:autoSpaceDN w:val="0"/>
        <w:adjustRightInd w:val="0"/>
        <w:spacing w:after="0" w:line="240" w:lineRule="auto"/>
        <w:rPr>
          <w:rFonts w:cstheme="minorHAnsi"/>
          <w:color w:val="000000"/>
          <w:sz w:val="32"/>
          <w:szCs w:val="32"/>
        </w:rPr>
      </w:pPr>
      <w:r w:rsidRPr="000D79AB">
        <w:rPr>
          <w:rFonts w:cstheme="minorHAnsi"/>
          <w:b/>
          <w:color w:val="000000"/>
          <w:sz w:val="32"/>
          <w:szCs w:val="32"/>
        </w:rPr>
        <w:t>Part 1</w:t>
      </w:r>
      <w:r w:rsidRPr="000D79AB">
        <w:rPr>
          <w:rFonts w:cstheme="minorHAnsi"/>
          <w:color w:val="000000"/>
          <w:sz w:val="32"/>
          <w:szCs w:val="32"/>
        </w:rPr>
        <w:t xml:space="preserve"> -  Eligibility Determination Form, Notice and Consent to Determine Eligibility, IFSP</w:t>
      </w:r>
    </w:p>
    <w:p w:rsidR="00E73CA6" w:rsidRPr="000D79AB" w:rsidRDefault="000D79AB" w:rsidP="000D79AB">
      <w:pPr>
        <w:autoSpaceDE w:val="0"/>
        <w:autoSpaceDN w:val="0"/>
        <w:adjustRightInd w:val="0"/>
        <w:spacing w:after="0" w:line="240" w:lineRule="auto"/>
        <w:rPr>
          <w:rFonts w:cstheme="minorHAnsi"/>
          <w:sz w:val="32"/>
          <w:szCs w:val="32"/>
        </w:rPr>
      </w:pPr>
      <w:r w:rsidRPr="000D79AB">
        <w:rPr>
          <w:rFonts w:cstheme="minorHAnsi"/>
          <w:b/>
          <w:color w:val="000000"/>
          <w:sz w:val="32"/>
          <w:szCs w:val="32"/>
        </w:rPr>
        <w:t>Part 2</w:t>
      </w:r>
      <w:r w:rsidRPr="000D79AB">
        <w:rPr>
          <w:rFonts w:cstheme="minorHAnsi"/>
          <w:color w:val="000000"/>
          <w:sz w:val="32"/>
          <w:szCs w:val="32"/>
        </w:rPr>
        <w:t xml:space="preserve"> - Family Cost Share Agreement Form, Temporary Family Cost Share Agreement form, IFSP, Notice of Child and Family Rights and Safeguards Including Facts About Family Cost Share</w:t>
      </w:r>
    </w:p>
    <w:sectPr w:rsidR="00E73CA6" w:rsidRPr="000D79AB" w:rsidSect="000D79AB">
      <w:pgSz w:w="12240" w:h="15840"/>
      <w:pgMar w:top="1440" w:right="1080" w:bottom="540" w:left="1080" w:gutter="0"/>
      <w:docGrid w:linePitch="360"/>
    </w:sectPr>
  </w:body>
</w:document>
</file>

<file path=word/fontTable.xml><?xml version="1.0" encoding="utf-8"?>
<w:fonts xmlns:r="http://schemas.openxmlformats.org/officeDocument/2006/relationships" xmlns:w="http://schemas.openxmlformats.org/wordprocessingml/2006/main">
  <w:font w:name="Helv">
    <w:altName w:val="Helvetic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280194"/>
    <w:multiLevelType w:val="hybridMultilevel"/>
    <w:tmpl w:val="E3805976"/>
    <w:lvl w:ilvl="0" w:tplc="F35E0F0E">
      <w:start w:val="1"/>
      <w:numFmt w:val="decimal"/>
      <w:lvlText w:val="%1."/>
      <w:lvlJc w:val="left"/>
      <w:pPr>
        <w:ind w:left="720" w:hanging="360"/>
      </w:pPr>
      <w:rPr>
        <w:rFonts w:ascii="Helv" w:hAnsi="Helv" w:cs="Helv"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D79AB"/>
    <w:rsid w:val="00001E7D"/>
    <w:rsid w:val="000236C4"/>
    <w:rsid w:val="00066FDC"/>
    <w:rsid w:val="00084ADD"/>
    <w:rsid w:val="000D79AB"/>
    <w:rsid w:val="00172504"/>
    <w:rsid w:val="001B1ED6"/>
    <w:rsid w:val="001B71C7"/>
    <w:rsid w:val="00225346"/>
    <w:rsid w:val="0025666E"/>
    <w:rsid w:val="002F6573"/>
    <w:rsid w:val="0032526A"/>
    <w:rsid w:val="00372CD2"/>
    <w:rsid w:val="003A11F6"/>
    <w:rsid w:val="00415FFA"/>
    <w:rsid w:val="00451735"/>
    <w:rsid w:val="004A1C67"/>
    <w:rsid w:val="004F6FB6"/>
    <w:rsid w:val="00530866"/>
    <w:rsid w:val="005B0E6E"/>
    <w:rsid w:val="00630DCA"/>
    <w:rsid w:val="00732A35"/>
    <w:rsid w:val="007B46F0"/>
    <w:rsid w:val="008163A5"/>
    <w:rsid w:val="00950457"/>
    <w:rsid w:val="00990BAF"/>
    <w:rsid w:val="00A03D20"/>
    <w:rsid w:val="00A513B9"/>
    <w:rsid w:val="00A82B33"/>
    <w:rsid w:val="00AA2840"/>
    <w:rsid w:val="00B02DB3"/>
    <w:rsid w:val="00B23A3E"/>
    <w:rsid w:val="00B624AA"/>
    <w:rsid w:val="00B66F1E"/>
    <w:rsid w:val="00B73E52"/>
    <w:rsid w:val="00BC531C"/>
    <w:rsid w:val="00C038DB"/>
    <w:rsid w:val="00C106A8"/>
    <w:rsid w:val="00CD0FE4"/>
    <w:rsid w:val="00CF7A55"/>
    <w:rsid w:val="00D17EC6"/>
    <w:rsid w:val="00D833D4"/>
    <w:rsid w:val="00E73CA6"/>
    <w:rsid w:val="00EB4EF9"/>
    <w:rsid w:val="00F00EFA"/>
    <w:rsid w:val="00FA53B3"/>
    <w:rsid w:val="00FC0045"/>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D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AB"/>
    <w:rPr>
      <w:rFonts w:ascii="Tahoma" w:hAnsi="Tahoma" w:cs="Tahoma"/>
      <w:sz w:val="16"/>
      <w:szCs w:val="16"/>
    </w:rPr>
  </w:style>
  <w:style w:type="paragraph" w:styleId="ListParagraph">
    <w:name w:val="List Paragraph"/>
    <w:basedOn w:val="Normal"/>
    <w:uiPriority w:val="34"/>
    <w:qFormat/>
    <w:rsid w:val="000D7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AB"/>
    <w:rPr>
      <w:rFonts w:ascii="Tahoma" w:hAnsi="Tahoma" w:cs="Tahoma"/>
      <w:sz w:val="16"/>
      <w:szCs w:val="16"/>
    </w:rPr>
  </w:style>
  <w:style w:type="paragraph" w:styleId="ListParagraph">
    <w:name w:val="List Paragraph"/>
    <w:basedOn w:val="Normal"/>
    <w:uiPriority w:val="34"/>
    <w:qFormat/>
    <w:rsid w:val="000D79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antva.org/pr-New-Forms-July1.ht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Word 12.0.0</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dc:creator>
  <cp:lastModifiedBy>Rebecka Anderson</cp:lastModifiedBy>
  <cp:revision>2</cp:revision>
  <dcterms:created xsi:type="dcterms:W3CDTF">2012-06-12T18:25:00Z</dcterms:created>
  <dcterms:modified xsi:type="dcterms:W3CDTF">2012-06-12T18:25:00Z</dcterms:modified>
</cp:coreProperties>
</file>